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РОССИЙСКАЯ ФЕДЕРАЦИЯ</w:t>
      </w:r>
    </w:p>
    <w:p>
      <w:pPr>
        <w:spacing w:before="0" w:after="0" w:line="240"/>
        <w:ind w:right="0" w:left="0" w:firstLine="0"/>
        <w:jc w:val="center"/>
        <w:rPr>
          <w:rFonts w:ascii="Arial" w:hAnsi="Arial" w:cs="Arial" w:eastAsia="Arial"/>
          <w:b/>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ФЕДЕРАЛЬНЫЙ ЗАКОН</w:t>
      </w:r>
    </w:p>
    <w:p>
      <w:pPr>
        <w:spacing w:before="0" w:after="0" w:line="240"/>
        <w:ind w:right="0" w:left="0" w:firstLine="0"/>
        <w:jc w:val="center"/>
        <w:rPr>
          <w:rFonts w:ascii="Arial" w:hAnsi="Arial" w:cs="Arial" w:eastAsia="Arial"/>
          <w:b/>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О ПРОФЕССИОНАЛЬНЫХ СОЮЗАХ, ИХ ПРАВАХ</w: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И ГАРАНТИЯХ ДЕЯТЕЛЬНОСТИ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Принят</w:t>
      </w: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Государственной Думой</w:t>
      </w: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 </w:t>
      </w:r>
      <w:r>
        <w:rPr>
          <w:rFonts w:ascii="Arial" w:hAnsi="Arial" w:cs="Arial" w:eastAsia="Arial"/>
          <w:color w:val="auto"/>
          <w:spacing w:val="0"/>
          <w:position w:val="0"/>
          <w:sz w:val="20"/>
          <w:shd w:fill="auto" w:val="clear"/>
        </w:rPr>
        <w:t xml:space="preserve">декабря 1995 года</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Список изменяющих документов</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21.03.2002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N 31-ФЗ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25.07.2002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N 112-ФЗ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25.07.2002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N 116-ФЗ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30.06.2003 </w:t>
      </w:r>
      <w:hyperlink xmlns:r="http://schemas.openxmlformats.org/officeDocument/2006/relationships" r:id="docRId3">
        <w:r>
          <w:rPr>
            <w:rFonts w:ascii="Arial" w:hAnsi="Arial" w:cs="Arial" w:eastAsia="Arial"/>
            <w:color w:val="0000FF"/>
            <w:spacing w:val="0"/>
            <w:position w:val="0"/>
            <w:sz w:val="20"/>
            <w:u w:val="single"/>
            <w:shd w:fill="auto" w:val="clear"/>
          </w:rPr>
          <w:t xml:space="preserve">N 86-ФЗ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08.12.2003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N 169-ФЗ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29.06.2004 </w:t>
      </w:r>
      <w:hyperlink xmlns:r="http://schemas.openxmlformats.org/officeDocument/2006/relationships" r:id="docRId5">
        <w:r>
          <w:rPr>
            <w:rFonts w:ascii="Arial" w:hAnsi="Arial" w:cs="Arial" w:eastAsia="Arial"/>
            <w:color w:val="0000FF"/>
            <w:spacing w:val="0"/>
            <w:position w:val="0"/>
            <w:sz w:val="20"/>
            <w:u w:val="single"/>
            <w:shd w:fill="auto" w:val="clear"/>
          </w:rPr>
          <w:t xml:space="preserve">N 58-ФЗ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09.05.2005 </w:t>
      </w:r>
      <w:hyperlink xmlns:r="http://schemas.openxmlformats.org/officeDocument/2006/relationships" r:id="docRId6">
        <w:r>
          <w:rPr>
            <w:rFonts w:ascii="Arial" w:hAnsi="Arial" w:cs="Arial" w:eastAsia="Arial"/>
            <w:color w:val="0000FF"/>
            <w:spacing w:val="0"/>
            <w:position w:val="0"/>
            <w:sz w:val="20"/>
            <w:u w:val="single"/>
            <w:shd w:fill="auto" w:val="clear"/>
          </w:rPr>
          <w:t xml:space="preserve">N 45-ФЗ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23.07.2008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N 160-ФЗ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30.12.2008 </w:t>
      </w:r>
      <w:hyperlink xmlns:r="http://schemas.openxmlformats.org/officeDocument/2006/relationships" r:id="docRId8">
        <w:r>
          <w:rPr>
            <w:rFonts w:ascii="Arial" w:hAnsi="Arial" w:cs="Arial" w:eastAsia="Arial"/>
            <w:color w:val="0000FF"/>
            <w:spacing w:val="0"/>
            <w:position w:val="0"/>
            <w:sz w:val="20"/>
            <w:u w:val="single"/>
            <w:shd w:fill="auto" w:val="clear"/>
          </w:rPr>
          <w:t xml:space="preserve">N 309-ФЗ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01.07.2010 </w:t>
      </w:r>
      <w:hyperlink xmlns:r="http://schemas.openxmlformats.org/officeDocument/2006/relationships" r:id="docRId9">
        <w:r>
          <w:rPr>
            <w:rFonts w:ascii="Arial" w:hAnsi="Arial" w:cs="Arial" w:eastAsia="Arial"/>
            <w:color w:val="0000FF"/>
            <w:spacing w:val="0"/>
            <w:position w:val="0"/>
            <w:sz w:val="20"/>
            <w:u w:val="single"/>
            <w:shd w:fill="auto" w:val="clear"/>
          </w:rPr>
          <w:t xml:space="preserve">N 146-ФЗ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28.12.2010 </w:t>
      </w:r>
      <w:hyperlink xmlns:r="http://schemas.openxmlformats.org/officeDocument/2006/relationships" r:id="docRId10">
        <w:r>
          <w:rPr>
            <w:rFonts w:ascii="Arial" w:hAnsi="Arial" w:cs="Arial" w:eastAsia="Arial"/>
            <w:color w:val="0000FF"/>
            <w:spacing w:val="0"/>
            <w:position w:val="0"/>
            <w:sz w:val="20"/>
            <w:u w:val="single"/>
            <w:shd w:fill="auto" w:val="clear"/>
          </w:rPr>
          <w:t xml:space="preserve">N 404-ФЗ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02.07.2013 </w:t>
      </w:r>
      <w:hyperlink xmlns:r="http://schemas.openxmlformats.org/officeDocument/2006/relationships" r:id="docRId11">
        <w:r>
          <w:rPr>
            <w:rFonts w:ascii="Arial" w:hAnsi="Arial" w:cs="Arial" w:eastAsia="Arial"/>
            <w:color w:val="0000FF"/>
            <w:spacing w:val="0"/>
            <w:position w:val="0"/>
            <w:sz w:val="20"/>
            <w:u w:val="single"/>
            <w:shd w:fill="auto" w:val="clear"/>
          </w:rPr>
          <w:t xml:space="preserve">N 185-ФЗ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14.10.2014 </w:t>
      </w:r>
      <w:hyperlink xmlns:r="http://schemas.openxmlformats.org/officeDocument/2006/relationships" r:id="docRId12">
        <w:r>
          <w:rPr>
            <w:rFonts w:ascii="Arial" w:hAnsi="Arial" w:cs="Arial" w:eastAsia="Arial"/>
            <w:color w:val="0000FF"/>
            <w:spacing w:val="0"/>
            <w:position w:val="0"/>
            <w:sz w:val="20"/>
            <w:u w:val="single"/>
            <w:shd w:fill="auto" w:val="clear"/>
          </w:rPr>
          <w:t xml:space="preserve">N 307-ФЗ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22.12.2014 </w:t>
      </w:r>
      <w:hyperlink xmlns:r="http://schemas.openxmlformats.org/officeDocument/2006/relationships" r:id="docRId13">
        <w:r>
          <w:rPr>
            <w:rFonts w:ascii="Arial" w:hAnsi="Arial" w:cs="Arial" w:eastAsia="Arial"/>
            <w:color w:val="0000FF"/>
            <w:spacing w:val="0"/>
            <w:position w:val="0"/>
            <w:sz w:val="20"/>
            <w:u w:val="single"/>
            <w:shd w:fill="auto" w:val="clear"/>
          </w:rPr>
          <w:t xml:space="preserve">N 444-ФЗ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31.01.2016 </w:t>
      </w:r>
      <w:hyperlink xmlns:r="http://schemas.openxmlformats.org/officeDocument/2006/relationships" r:id="docRId14">
        <w:r>
          <w:rPr>
            <w:rFonts w:ascii="Arial" w:hAnsi="Arial" w:cs="Arial" w:eastAsia="Arial"/>
            <w:color w:val="0000FF"/>
            <w:spacing w:val="0"/>
            <w:position w:val="0"/>
            <w:sz w:val="20"/>
            <w:u w:val="single"/>
            <w:shd w:fill="auto" w:val="clear"/>
          </w:rPr>
          <w:t xml:space="preserve">N 7-ФЗ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03.07.2016 </w:t>
      </w:r>
      <w:hyperlink xmlns:r="http://schemas.openxmlformats.org/officeDocument/2006/relationships" r:id="docRId15">
        <w:r>
          <w:rPr>
            <w:rFonts w:ascii="Arial" w:hAnsi="Arial" w:cs="Arial" w:eastAsia="Arial"/>
            <w:color w:val="0000FF"/>
            <w:spacing w:val="0"/>
            <w:position w:val="0"/>
            <w:sz w:val="20"/>
            <w:u w:val="single"/>
            <w:shd w:fill="auto" w:val="clear"/>
          </w:rPr>
          <w:t xml:space="preserve">N 227-ФЗ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03.07.2016 </w:t>
      </w:r>
      <w:hyperlink xmlns:r="http://schemas.openxmlformats.org/officeDocument/2006/relationships" r:id="docRId16">
        <w:r>
          <w:rPr>
            <w:rFonts w:ascii="Arial" w:hAnsi="Arial" w:cs="Arial" w:eastAsia="Arial"/>
            <w:color w:val="0000FF"/>
            <w:spacing w:val="0"/>
            <w:position w:val="0"/>
            <w:sz w:val="20"/>
            <w:u w:val="single"/>
            <w:shd w:fill="auto" w:val="clear"/>
          </w:rPr>
          <w:t xml:space="preserve">N 283-ФЗ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03.07.2016 </w:t>
      </w:r>
      <w:hyperlink xmlns:r="http://schemas.openxmlformats.org/officeDocument/2006/relationships" r:id="docRId17">
        <w:r>
          <w:rPr>
            <w:rFonts w:ascii="Arial" w:hAnsi="Arial" w:cs="Arial" w:eastAsia="Arial"/>
            <w:color w:val="0000FF"/>
            <w:spacing w:val="0"/>
            <w:position w:val="0"/>
            <w:sz w:val="20"/>
            <w:u w:val="single"/>
            <w:shd w:fill="auto" w:val="clear"/>
          </w:rPr>
          <w:t xml:space="preserve">N 305-ФЗ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с изм., внесенными </w:t>
      </w:r>
      <w:hyperlink xmlns:r="http://schemas.openxmlformats.org/officeDocument/2006/relationships" r:id="docRId18">
        <w:r>
          <w:rPr>
            <w:rFonts w:ascii="Arial" w:hAnsi="Arial" w:cs="Arial" w:eastAsia="Arial"/>
            <w:color w:val="0000FF"/>
            <w:spacing w:val="0"/>
            <w:position w:val="0"/>
            <w:sz w:val="20"/>
            <w:u w:val="single"/>
            <w:shd w:fill="auto" w:val="clear"/>
          </w:rPr>
          <w:t xml:space="preserve">Постановлением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Конституционного Суда РФ</w:t>
      </w:r>
    </w:p>
    <w:p>
      <w:pPr>
        <w:spacing w:before="0" w:after="0" w:line="240"/>
        <w:ind w:right="0" w:left="0" w:firstLine="0"/>
        <w:jc w:val="center"/>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от 24.01.2002 N 3-П,</w:t>
      </w:r>
    </w:p>
    <w:p>
      <w:pPr>
        <w:spacing w:before="0" w:after="0" w:line="240"/>
        <w:ind w:right="0" w:left="0" w:firstLine="0"/>
        <w:jc w:val="center"/>
        <w:rPr>
          <w:rFonts w:ascii="Arial" w:hAnsi="Arial" w:cs="Arial" w:eastAsia="Arial"/>
          <w:color w:val="auto"/>
          <w:spacing w:val="0"/>
          <w:position w:val="0"/>
          <w:sz w:val="20"/>
          <w:shd w:fill="auto" w:val="clear"/>
        </w:rPr>
      </w:pPr>
      <w:hyperlink xmlns:r="http://schemas.openxmlformats.org/officeDocument/2006/relationships" r:id="docRId19">
        <w:r>
          <w:rPr>
            <w:rFonts w:ascii="Arial" w:hAnsi="Arial" w:cs="Arial" w:eastAsia="Arial"/>
            <w:color w:val="0000FF"/>
            <w:spacing w:val="0"/>
            <w:position w:val="0"/>
            <w:sz w:val="20"/>
            <w:u w:val="single"/>
            <w:shd w:fill="auto" w:val="clear"/>
          </w:rPr>
          <w:t xml:space="preserve">Определением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Конституционного Суда РФ от 17.12.2008 N 1060-О-П)</w:t>
      </w:r>
    </w:p>
    <w:p>
      <w:pPr>
        <w:spacing w:before="0" w:after="0" w:line="240"/>
        <w:ind w:right="0" w:left="0" w:firstLine="0"/>
        <w:jc w:val="center"/>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Глава I. ОБЩИЕ ПОЛОЖЕНИЯ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 Предмет регулирования и цели настоящего Федерального закона</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иных профсоюзных организаций, объединений (ассоциаций) организаций профсоюзов (далее - профсоюзы).</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0">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 союзов соответственно.</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1">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31.01.2016 N 7-ФЗ)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КонсультантПлюс: примечание.</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 вопросу, касающемуся защиты права на организацию и свободу ассоциаций, см. также </w:t>
      </w:r>
      <w:hyperlink xmlns:r="http://schemas.openxmlformats.org/officeDocument/2006/relationships" r:id="docRId22">
        <w:r>
          <w:rPr>
            <w:rFonts w:ascii="Arial" w:hAnsi="Arial" w:cs="Arial" w:eastAsia="Arial"/>
            <w:color w:val="0000FF"/>
            <w:spacing w:val="0"/>
            <w:position w:val="0"/>
            <w:sz w:val="20"/>
            <w:u w:val="single"/>
            <w:shd w:fill="auto" w:val="clear"/>
          </w:rPr>
          <w:t xml:space="preserve">Конвенцию</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МОТ N 87 от 09.07.1948.</w:t>
      </w: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 Право на объединение в профсоюзы</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Все профсоюзы пользуются равными правами.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Это право реализуется свободно, без предварительного разрешения.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Граждане Российской Федерации, проживающие вне ее территории, могут состоять в российских профсоюзах.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3. Основные термины</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КонсультантПлюс: примечание.</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 признании не соответствующими Конституции РФ абзацев первого - восьмого статьи 3 по смыслу, придаваемому им правоприменительной практикой см. </w:t>
      </w:r>
      <w:hyperlink xmlns:r="http://schemas.openxmlformats.org/officeDocument/2006/relationships" r:id="docRId23">
        <w:r>
          <w:rPr>
            <w:rFonts w:ascii="Arial" w:hAnsi="Arial" w:cs="Arial" w:eastAsia="Arial"/>
            <w:color w:val="0000FF"/>
            <w:spacing w:val="0"/>
            <w:position w:val="0"/>
            <w:sz w:val="20"/>
            <w:u w:val="single"/>
            <w:shd w:fill="auto" w:val="clear"/>
          </w:rPr>
          <w:t xml:space="preserve">Постановление</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Конституционного Суда РФ от 24.10.2013 N 22-П.</w:t>
      </w: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Для целей настоящего Федерального закона применяемые термины означают:</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первичная профсоюзная организация - добровольное объединение членов профсоюза, работающих, как правило, в одной организации независимо от форм собственности и подчиненности, либо в филиале, представительстве или ином обособленном структурном подразделении организации, либо у работодателя - индивидуального предпринимателя, действующее на основании устава общероссийского или межрегионального профсоюза либо на основании устава первичной профсоюзной организации, принятого в соответствии с уставом соответствующего профсоюза. В структуре первичной профсоюзной организации могут образовываться цеховые профсоюзные организации, профсоюзные группы или иные структурные подразделения в соответствии с уставом соответствующего профсоюза;</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4">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5">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межрегиональный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6">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территориальное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7">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территориальная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8">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29">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30">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организация - предприятие, учреждение, организация независимо от форм собственности и подчиненности;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работник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31">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02.07.2013 N 185-ФЗ)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член профсоюза - лицо (работник, временно не работающий, пенсионер), состоящее в первичной профсоюзной организации.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4. Сфера действия настоящего Федерального закона</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Следственного комитета Российской Федерации, сотрудников войск национальной гвардии Российской Федерации, судей и прокуроров, определяются соответствующими федеральными законами.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25.07.2002 </w:t>
      </w:r>
      <w:hyperlink xmlns:r="http://schemas.openxmlformats.org/officeDocument/2006/relationships" r:id="docRId32">
        <w:r>
          <w:rPr>
            <w:rFonts w:ascii="Arial" w:hAnsi="Arial" w:cs="Arial" w:eastAsia="Arial"/>
            <w:color w:val="0000FF"/>
            <w:spacing w:val="0"/>
            <w:position w:val="0"/>
            <w:sz w:val="20"/>
            <w:u w:val="single"/>
            <w:shd w:fill="auto" w:val="clear"/>
          </w:rPr>
          <w:t xml:space="preserve">N 116-ФЗ,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30.06.2003 </w:t>
      </w:r>
      <w:hyperlink xmlns:r="http://schemas.openxmlformats.org/officeDocument/2006/relationships" r:id="docRId33">
        <w:r>
          <w:rPr>
            <w:rFonts w:ascii="Arial" w:hAnsi="Arial" w:cs="Arial" w:eastAsia="Arial"/>
            <w:color w:val="0000FF"/>
            <w:spacing w:val="0"/>
            <w:position w:val="0"/>
            <w:sz w:val="20"/>
            <w:u w:val="single"/>
            <w:shd w:fill="auto" w:val="clear"/>
          </w:rPr>
          <w:t xml:space="preserve">N 86-ФЗ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28.12.2010 </w:t>
      </w:r>
      <w:hyperlink xmlns:r="http://schemas.openxmlformats.org/officeDocument/2006/relationships" r:id="docRId34">
        <w:r>
          <w:rPr>
            <w:rFonts w:ascii="Arial" w:hAnsi="Arial" w:cs="Arial" w:eastAsia="Arial"/>
            <w:color w:val="0000FF"/>
            <w:spacing w:val="0"/>
            <w:position w:val="0"/>
            <w:sz w:val="20"/>
            <w:u w:val="single"/>
            <w:shd w:fill="auto" w:val="clear"/>
          </w:rPr>
          <w:t xml:space="preserve">N 404-ФЗ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03.07.2016 </w:t>
      </w:r>
      <w:hyperlink xmlns:r="http://schemas.openxmlformats.org/officeDocument/2006/relationships" r:id="docRId35">
        <w:r>
          <w:rPr>
            <w:rFonts w:ascii="Arial" w:hAnsi="Arial" w:cs="Arial" w:eastAsia="Arial"/>
            <w:color w:val="0000FF"/>
            <w:spacing w:val="0"/>
            <w:position w:val="0"/>
            <w:sz w:val="20"/>
            <w:u w:val="single"/>
            <w:shd w:fill="auto" w:val="clear"/>
          </w:rPr>
          <w:t xml:space="preserve">N 227-ФЗ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03.07.2016 </w:t>
      </w:r>
      <w:hyperlink xmlns:r="http://schemas.openxmlformats.org/officeDocument/2006/relationships" r:id="docRId36">
        <w:r>
          <w:rPr>
            <w:rFonts w:ascii="Arial" w:hAnsi="Arial" w:cs="Arial" w:eastAsia="Arial"/>
            <w:color w:val="0000FF"/>
            <w:spacing w:val="0"/>
            <w:position w:val="0"/>
            <w:sz w:val="20"/>
            <w:u w:val="single"/>
            <w:shd w:fill="auto" w:val="clear"/>
          </w:rPr>
          <w:t xml:space="preserve">N 305-ФЗ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5. Независимость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6. Правовая основа деятельности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w:t>
      </w:r>
      <w:hyperlink xmlns:r="http://schemas.openxmlformats.org/officeDocument/2006/relationships" r:id="docRId37">
        <w:r>
          <w:rPr>
            <w:rFonts w:ascii="Arial" w:hAnsi="Arial" w:cs="Arial" w:eastAsia="Arial"/>
            <w:color w:val="0000FF"/>
            <w:spacing w:val="0"/>
            <w:position w:val="0"/>
            <w:sz w:val="20"/>
            <w:u w:val="single"/>
            <w:shd w:fill="auto" w:val="clear"/>
          </w:rPr>
          <w:t xml:space="preserve">Конституцией</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Российской Федерации, настоящим Федеральным законом, другими федеральными законами, а также законами субъектов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7. Уставы профсоюзов</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38">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их объединения (ассоциации) самостоятельно разрабатывают и утверждают свои уставы, свою структуру, образуют профсоюзные органы и определяют их компетенцию, организуют свою деятельность, проводят собрания, конференции, съезды и другие мероприятия. Уставы первичных профсоюзных организаций, иных профсоюзных организаций, входящих в структуру общероссийских, межрегиональных профсоюзов, и уставы объединений (ассоциаций) организаций профсоюзов не должны противоречить уставам соответствующих профсоюзов, их объединений (ассоциаций).</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п. 1 в ред. Федерального </w:t>
      </w:r>
      <w:hyperlink xmlns:r="http://schemas.openxmlformats.org/officeDocument/2006/relationships" r:id="docRId39">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Устав профсоюза должен предусматривать:</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наименование, цели и задачи профсоюза;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категории и профессиональные группы объединяемых граждан;</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условия и порядок образования профсоюза, принятия в члены профсоюза и выхода из него, права и обязанности членов профсоюза;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территорию, в пределах которой профсоюз осуществляет свою деятельность;</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организационную структуру;</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образования и компетенцию профсоюзных органов, сроки их полномочий;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внесения дополнений и изменений в устав, порядок уплаты вступительных и членских взносов;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источники образования доходов и иного имущества, порядок управления имуществом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местонахождение профсоюзного органа;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реорганизации, прекращения деятельности и ликвидации профсоюза и использования его имущества в этих случаях;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другие вопросы, относящиеся к деятельности профсоюза.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Устав объединения (ассоциации) профсоюзов должен предусматривать:</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наименование, цели и задачи объединения (ассоциации)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состав участников;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территорию, в пределах которой оно осуществляет свою деятельность;</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образования профсоюзных органов и их компетенцию;</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местонахождение профсоюзного органа;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сроки полномочий профсоюзного органа;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источники образования доходов и иного имущества, порядок управления имуществом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внесения дополнений и изменений в устав;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реорганизации, прекращения деятельности и ликвидации объединения (ассоциации) профсоюзов и использования его имущества в этих случаях;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другие вопросы, относящиеся к деятельности объединения (ассоциации)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8. Государственная регистрация профсоюзов в качестве юридических лиц</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40">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41">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21.03.2002 N 31-ФЗ)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Правоспособность профсоюза, объединения (ассоциации) профсоюзов, первичной профсоюзной организации, иной профсоюзной организации, входящей в структуру общероссийского или межрегионального профсоюза, объединения (ассоциации) организаций профсоюзов в качестве юридического лица возникает с момента внесения в единый государственный реестр юридических лиц сведений об их создании и прекращается в момент внесения в указанный реестр сведений о прекращении их деятельности.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42">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перечней участников - соответствующих профсоюзов, их объединений (ассоциаций).</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29.06.2004 </w:t>
      </w:r>
      <w:hyperlink xmlns:r="http://schemas.openxmlformats.org/officeDocument/2006/relationships" r:id="docRId43">
        <w:r>
          <w:rPr>
            <w:rFonts w:ascii="Arial" w:hAnsi="Arial" w:cs="Arial" w:eastAsia="Arial"/>
            <w:color w:val="0000FF"/>
            <w:spacing w:val="0"/>
            <w:position w:val="0"/>
            <w:sz w:val="20"/>
            <w:u w:val="single"/>
            <w:shd w:fill="auto" w:val="clear"/>
          </w:rPr>
          <w:t xml:space="preserve">N 58-ФЗ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w:t>
      </w:r>
      <w:hyperlink xmlns:r="http://schemas.openxmlformats.org/officeDocument/2006/relationships" r:id="docRId44">
        <w:r>
          <w:rPr>
            <w:rFonts w:ascii="Arial" w:hAnsi="Arial" w:cs="Arial" w:eastAsia="Arial"/>
            <w:color w:val="0000FF"/>
            <w:spacing w:val="0"/>
            <w:position w:val="0"/>
            <w:sz w:val="20"/>
            <w:u w:val="single"/>
            <w:shd w:fill="auto" w:val="clear"/>
          </w:rPr>
          <w:t xml:space="preserve">N 444-ФЗ</w:t>
        </w:r>
      </w:hyperlink>
      <w:r>
        <w:rPr>
          <w:rFonts w:ascii="Arial" w:hAnsi="Arial" w:cs="Arial" w:eastAsia="Arial"/>
          <w:color w:val="auto"/>
          <w:spacing w:val="0"/>
          <w:position w:val="0"/>
          <w:sz w:val="20"/>
          <w:shd w:fill="auto" w:val="clear"/>
        </w:rPr>
        <w:t xml:space="preserve">)</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их объединения (ассоциации), первичные профсоюзные организации представляют указанные документы в течение месяца со дня их образования.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w:t>
      </w:r>
      <w:hyperlink xmlns:r="http://schemas.openxmlformats.org/officeDocument/2006/relationships" r:id="docRId45">
        <w:r>
          <w:rPr>
            <w:rFonts w:ascii="Arial" w:hAnsi="Arial" w:cs="Arial" w:eastAsia="Arial"/>
            <w:color w:val="0000FF"/>
            <w:spacing w:val="0"/>
            <w:position w:val="0"/>
            <w:sz w:val="20"/>
            <w:u w:val="single"/>
            <w:shd w:fill="auto" w:val="clear"/>
          </w:rPr>
          <w:t xml:space="preserve">статьей 2</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Федерального закона "О государственной регистрации юридических лиц и индивидуальных предпринимателей"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08.12.2003 </w:t>
      </w:r>
      <w:hyperlink xmlns:r="http://schemas.openxmlformats.org/officeDocument/2006/relationships" r:id="docRId46">
        <w:r>
          <w:rPr>
            <w:rFonts w:ascii="Arial" w:hAnsi="Arial" w:cs="Arial" w:eastAsia="Arial"/>
            <w:color w:val="0000FF"/>
            <w:spacing w:val="0"/>
            <w:position w:val="0"/>
            <w:sz w:val="20"/>
            <w:u w:val="single"/>
            <w:shd w:fill="auto" w:val="clear"/>
          </w:rPr>
          <w:t xml:space="preserve">N 169-ФЗ,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29.06.2004 </w:t>
      </w:r>
      <w:hyperlink xmlns:r="http://schemas.openxmlformats.org/officeDocument/2006/relationships" r:id="docRId47">
        <w:r>
          <w:rPr>
            <w:rFonts w:ascii="Arial" w:hAnsi="Arial" w:cs="Arial" w:eastAsia="Arial"/>
            <w:color w:val="0000FF"/>
            <w:spacing w:val="0"/>
            <w:position w:val="0"/>
            <w:sz w:val="20"/>
            <w:u w:val="single"/>
            <w:shd w:fill="auto" w:val="clear"/>
          </w:rPr>
          <w:t xml:space="preserve">N 58-ФЗ)</w:t>
        </w:r>
      </w:hyperlink>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29.06.2004 </w:t>
      </w:r>
      <w:hyperlink xmlns:r="http://schemas.openxmlformats.org/officeDocument/2006/relationships" r:id="docRId48">
        <w:r>
          <w:rPr>
            <w:rFonts w:ascii="Arial" w:hAnsi="Arial" w:cs="Arial" w:eastAsia="Arial"/>
            <w:color w:val="0000FF"/>
            <w:spacing w:val="0"/>
            <w:position w:val="0"/>
            <w:sz w:val="20"/>
            <w:u w:val="single"/>
            <w:shd w:fill="auto" w:val="clear"/>
          </w:rPr>
          <w:t xml:space="preserve">N 58-ФЗ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23.07.2008 </w:t>
      </w:r>
      <w:hyperlink xmlns:r="http://schemas.openxmlformats.org/officeDocument/2006/relationships" r:id="docRId49">
        <w:r>
          <w:rPr>
            <w:rFonts w:ascii="Arial" w:hAnsi="Arial" w:cs="Arial" w:eastAsia="Arial"/>
            <w:color w:val="0000FF"/>
            <w:spacing w:val="0"/>
            <w:position w:val="0"/>
            <w:sz w:val="20"/>
            <w:u w:val="single"/>
            <w:shd w:fill="auto" w:val="clear"/>
          </w:rPr>
          <w:t xml:space="preserve">N 160-ФЗ</w:t>
        </w:r>
      </w:hyperlink>
      <w:r>
        <w:rPr>
          <w:rFonts w:ascii="Arial" w:hAnsi="Arial" w:cs="Arial" w:eastAsia="Arial"/>
          <w:color w:val="auto"/>
          <w:spacing w:val="0"/>
          <w:position w:val="0"/>
          <w:sz w:val="20"/>
          <w:shd w:fill="auto" w:val="clear"/>
        </w:rPr>
        <w:t xml:space="preserve">)</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50">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29.06.2004 N 58-ФЗ)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51">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29.06.2004 N 58-ФЗ)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9. Запрещение дискриминации граждан по признаку принадлежности или непринадлежности к профсоюзам</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w:t>
      </w:r>
      <w:hyperlink xmlns:r="http://schemas.openxmlformats.org/officeDocument/2006/relationships" r:id="docRId52">
        <w:r>
          <w:rPr>
            <w:rFonts w:ascii="Arial" w:hAnsi="Arial" w:cs="Arial" w:eastAsia="Arial"/>
            <w:color w:val="0000FF"/>
            <w:spacing w:val="0"/>
            <w:position w:val="0"/>
            <w:sz w:val="20"/>
            <w:u w:val="single"/>
            <w:shd w:fill="auto" w:val="clear"/>
          </w:rPr>
          <w:t xml:space="preserve">Конституцией</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Российской Федерации, федеральными законами и законами субъектов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Запрещается обусловливать прием на работу, продвижение по работе, а также увольнение лица принадлежностью или непринадлежностью его к профсоюзу.</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10. Реорганизация, прекращение деятельности, приостановка, запрещение деятельности и ликвидация профсоюза</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53">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уставом первичной профсоюзной организации, а ликвидация профсоюза или первичной профсоюзной организации как юридического лица - в соответствии с федеральным </w:t>
      </w:r>
      <w:hyperlink xmlns:r="http://schemas.openxmlformats.org/officeDocument/2006/relationships" r:id="docRId54">
        <w:r>
          <w:rPr>
            <w:rFonts w:ascii="Arial" w:hAnsi="Arial" w:cs="Arial" w:eastAsia="Arial"/>
            <w:color w:val="0000FF"/>
            <w:spacing w:val="0"/>
            <w:position w:val="0"/>
            <w:sz w:val="20"/>
            <w:u w:val="single"/>
            <w:shd w:fill="auto" w:val="clear"/>
          </w:rPr>
          <w:t xml:space="preserve">законом</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55">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56">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08.12.2003 N 169-ФЗ)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 При этом </w:t>
      </w:r>
      <w:hyperlink xmlns:r="http://schemas.openxmlformats.org/officeDocument/2006/relationships" r:id="docRId57">
        <w:r>
          <w:rPr>
            <w:rFonts w:ascii="Arial" w:hAnsi="Arial" w:cs="Arial" w:eastAsia="Arial"/>
            <w:color w:val="0000FF"/>
            <w:spacing w:val="0"/>
            <w:position w:val="0"/>
            <w:sz w:val="20"/>
            <w:u w:val="single"/>
            <w:shd w:fill="auto" w:val="clear"/>
          </w:rPr>
          <w:t xml:space="preserve">порядок</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представления указанных документов определяется уполномоченным федеральным органом исполнительной власти.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29.06.2004 </w:t>
      </w:r>
      <w:hyperlink xmlns:r="http://schemas.openxmlformats.org/officeDocument/2006/relationships" r:id="docRId58">
        <w:r>
          <w:rPr>
            <w:rFonts w:ascii="Arial" w:hAnsi="Arial" w:cs="Arial" w:eastAsia="Arial"/>
            <w:color w:val="0000FF"/>
            <w:spacing w:val="0"/>
            <w:position w:val="0"/>
            <w:sz w:val="20"/>
            <w:u w:val="single"/>
            <w:shd w:fill="auto" w:val="clear"/>
          </w:rPr>
          <w:t xml:space="preserve">N 58-ФЗ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23.07.2008 </w:t>
      </w:r>
      <w:hyperlink xmlns:r="http://schemas.openxmlformats.org/officeDocument/2006/relationships" r:id="docRId59">
        <w:r>
          <w:rPr>
            <w:rFonts w:ascii="Arial" w:hAnsi="Arial" w:cs="Arial" w:eastAsia="Arial"/>
            <w:color w:val="0000FF"/>
            <w:spacing w:val="0"/>
            <w:position w:val="0"/>
            <w:sz w:val="20"/>
            <w:u w:val="single"/>
            <w:shd w:fill="auto" w:val="clear"/>
          </w:rPr>
          <w:t xml:space="preserve">N 160-ФЗ</w:t>
        </w:r>
      </w:hyperlink>
      <w:r>
        <w:rPr>
          <w:rFonts w:ascii="Arial" w:hAnsi="Arial" w:cs="Arial" w:eastAsia="Arial"/>
          <w:color w:val="auto"/>
          <w:spacing w:val="0"/>
          <w:position w:val="0"/>
          <w:sz w:val="20"/>
          <w:shd w:fill="auto" w:val="clear"/>
        </w:rPr>
        <w:t xml:space="preserve">)</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60">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29.06.2004 N 58-ФЗ)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61">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29.06.2004 N 58-ФЗ)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29.06.2004 </w:t>
      </w:r>
      <w:hyperlink xmlns:r="http://schemas.openxmlformats.org/officeDocument/2006/relationships" r:id="docRId62">
        <w:r>
          <w:rPr>
            <w:rFonts w:ascii="Arial" w:hAnsi="Arial" w:cs="Arial" w:eastAsia="Arial"/>
            <w:color w:val="0000FF"/>
            <w:spacing w:val="0"/>
            <w:position w:val="0"/>
            <w:sz w:val="20"/>
            <w:u w:val="single"/>
            <w:shd w:fill="auto" w:val="clear"/>
          </w:rPr>
          <w:t xml:space="preserve">N 58-ФЗ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23.07.2008 </w:t>
      </w:r>
      <w:hyperlink xmlns:r="http://schemas.openxmlformats.org/officeDocument/2006/relationships" r:id="docRId63">
        <w:r>
          <w:rPr>
            <w:rFonts w:ascii="Arial" w:hAnsi="Arial" w:cs="Arial" w:eastAsia="Arial"/>
            <w:color w:val="0000FF"/>
            <w:spacing w:val="0"/>
            <w:position w:val="0"/>
            <w:sz w:val="20"/>
            <w:u w:val="single"/>
            <w:shd w:fill="auto" w:val="clear"/>
          </w:rPr>
          <w:t xml:space="preserve">N 160-ФЗ</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п. 2 введен Федеральным </w:t>
      </w:r>
      <w:hyperlink xmlns:r="http://schemas.openxmlformats.org/officeDocument/2006/relationships" r:id="docRId64">
        <w:r>
          <w:rPr>
            <w:rFonts w:ascii="Arial" w:hAnsi="Arial" w:cs="Arial" w:eastAsia="Arial"/>
            <w:color w:val="0000FF"/>
            <w:spacing w:val="0"/>
            <w:position w:val="0"/>
            <w:sz w:val="20"/>
            <w:u w:val="single"/>
            <w:shd w:fill="auto" w:val="clear"/>
          </w:rPr>
          <w:t xml:space="preserve">законом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21.03.2002 N 31-ФЗ)</w:t>
      </w:r>
    </w:p>
    <w:p>
      <w:pPr>
        <w:spacing w:before="200" w:after="0" w:line="240"/>
        <w:ind w:right="0" w:left="0" w:firstLine="540"/>
        <w:jc w:val="both"/>
        <w:rPr>
          <w:rFonts w:ascii="Arial" w:hAnsi="Arial" w:cs="Arial" w:eastAsia="Arial"/>
          <w:color w:val="auto"/>
          <w:spacing w:val="0"/>
          <w:position w:val="0"/>
          <w:sz w:val="20"/>
          <w:shd w:fill="auto" w:val="clear"/>
        </w:rPr>
      </w:pPr>
      <w:hyperlink xmlns:r="http://schemas.openxmlformats.org/officeDocument/2006/relationships" r:id="docRId65">
        <w:r>
          <w:rPr>
            <w:rFonts w:ascii="Arial" w:hAnsi="Arial" w:cs="Arial" w:eastAsia="Arial"/>
            <w:color w:val="0000FF"/>
            <w:spacing w:val="0"/>
            <w:position w:val="0"/>
            <w:sz w:val="20"/>
            <w:u w:val="single"/>
            <w:shd w:fill="auto" w:val="clear"/>
          </w:rPr>
          <w:t xml:space="preserve">3.</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В случае, если деятельность профсоюза противоречит </w:t>
      </w:r>
      <w:hyperlink xmlns:r="http://schemas.openxmlformats.org/officeDocument/2006/relationships" r:id="docRId66">
        <w:r>
          <w:rPr>
            <w:rFonts w:ascii="Arial" w:hAnsi="Arial" w:cs="Arial" w:eastAsia="Arial"/>
            <w:color w:val="0000FF"/>
            <w:spacing w:val="0"/>
            <w:position w:val="0"/>
            <w:sz w:val="20"/>
            <w:u w:val="single"/>
            <w:shd w:fill="auto" w:val="clear"/>
          </w:rPr>
          <w:t xml:space="preserve">Конституции</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w:t>
      </w:r>
      <w:hyperlink xmlns:r="http://schemas.openxmlformats.org/officeDocument/2006/relationships" r:id="docRId67">
        <w:r>
          <w:rPr>
            <w:rFonts w:ascii="Arial" w:hAnsi="Arial" w:cs="Arial" w:eastAsia="Arial"/>
            <w:color w:val="0000FF"/>
            <w:spacing w:val="0"/>
            <w:position w:val="0"/>
            <w:sz w:val="20"/>
            <w:u w:val="single"/>
            <w:shd w:fill="auto" w:val="clear"/>
          </w:rPr>
          <w:t xml:space="preserve">законом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 противодействии экстремистской деятельности".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п. 4 введен Федеральным </w:t>
      </w:r>
      <w:hyperlink xmlns:r="http://schemas.openxmlformats.org/officeDocument/2006/relationships" r:id="docRId68">
        <w:r>
          <w:rPr>
            <w:rFonts w:ascii="Arial" w:hAnsi="Arial" w:cs="Arial" w:eastAsia="Arial"/>
            <w:color w:val="0000FF"/>
            <w:spacing w:val="0"/>
            <w:position w:val="0"/>
            <w:sz w:val="20"/>
            <w:u w:val="single"/>
            <w:shd w:fill="auto" w:val="clear"/>
          </w:rPr>
          <w:t xml:space="preserve">законом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25.07.2002 N 112-ФЗ)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Глава II. ОСНОВНЫЕ ПРАВА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11. Право профсоюзов на представительство и защиту социально-трудовых прав и интересов работников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w:t>
      </w:r>
      <w:hyperlink xmlns:r="http://schemas.openxmlformats.org/officeDocument/2006/relationships" r:id="docRId69">
        <w:r>
          <w:rPr>
            <w:rFonts w:ascii="Arial" w:hAnsi="Arial" w:cs="Arial" w:eastAsia="Arial"/>
            <w:color w:val="0000FF"/>
            <w:spacing w:val="0"/>
            <w:position w:val="0"/>
            <w:sz w:val="20"/>
            <w:u w:val="single"/>
            <w:shd w:fill="auto" w:val="clear"/>
          </w:rPr>
          <w:t xml:space="preserve">минимального </w:t>
        </w:r>
        <w:r>
          <w:rPr>
            <w:rFonts w:ascii="Arial" w:hAnsi="Arial" w:cs="Arial" w:eastAsia="Arial"/>
            <w:vanish/>
            <w:color w:val="0000FF"/>
            <w:spacing w:val="0"/>
            <w:position w:val="0"/>
            <w:sz w:val="20"/>
            <w:u w:val="single"/>
            <w:shd w:fill="auto" w:val="clear"/>
          </w:rPr>
          <w:t xml:space="preserve">HYPERLINK "consultantplus://offline/ref=811DC9E220D818BFBDB460C266B1179C7C5C64C27F5EE5331DFF97CAA606526225F9A3430B5A53r7M7H"</w:t>
        </w:r>
        <w:r>
          <w:rPr>
            <w:rFonts w:ascii="Arial" w:hAnsi="Arial" w:cs="Arial" w:eastAsia="Arial"/>
            <w:color w:val="0000FF"/>
            <w:spacing w:val="0"/>
            <w:position w:val="0"/>
            <w:sz w:val="20"/>
            <w:u w:val="single"/>
            <w:shd w:fill="auto" w:val="clear"/>
          </w:rPr>
          <w:t xml:space="preserve">размера оплаты труда</w:t>
        </w:r>
        <w:r>
          <w:rPr>
            <w:rFonts w:ascii="Arial" w:hAnsi="Arial" w:cs="Arial" w:eastAsia="Arial"/>
            <w:vanish/>
            <w:color w:val="0000FF"/>
            <w:spacing w:val="0"/>
            <w:position w:val="0"/>
            <w:sz w:val="20"/>
            <w:u w:val="single"/>
            <w:shd w:fill="auto" w:val="clear"/>
          </w:rPr>
          <w:t xml:space="preserve">HYPERLINK "consultantplus://offline/ref=811DC9E220D818BFBDB460C266B1179C7C5C64C27F5EE5331DFF97CAA606526225F9A3430B5A53r7M7H"</w:t>
        </w:r>
        <w:r>
          <w:rPr>
            <w:rFonts w:ascii="Arial" w:hAnsi="Arial" w:cs="Arial" w:eastAsia="Arial"/>
            <w:color w:val="0000FF"/>
            <w:spacing w:val="0"/>
            <w:position w:val="0"/>
            <w:sz w:val="20"/>
            <w:u w:val="single"/>
            <w:shd w:fill="auto" w:val="clear"/>
          </w:rPr>
          <w:t xml:space="preserve">.</w:t>
        </w:r>
      </w:hyperlink>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12. Право профсоюзов на содействие занятости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контроль за занятостью и соблюдением законодательства в области занятости.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w:t>
      </w:r>
      <w:hyperlink xmlns:r="http://schemas.openxmlformats.org/officeDocument/2006/relationships" r:id="docRId70">
        <w:r>
          <w:rPr>
            <w:rFonts w:ascii="Arial" w:hAnsi="Arial" w:cs="Arial" w:eastAsia="Arial"/>
            <w:color w:val="0000FF"/>
            <w:spacing w:val="0"/>
            <w:position w:val="0"/>
            <w:sz w:val="20"/>
            <w:u w:val="single"/>
            <w:shd w:fill="auto" w:val="clear"/>
          </w:rPr>
          <w:t xml:space="preserve">законодательством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коллективными договорами, соглашениями.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КонсультантПлюс: примечание.</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 порядке привлечения к осуществлению трудовой деятельности трудящихся государств-членов Договора о Евразийском экономическом союзе см. </w:t>
      </w:r>
      <w:hyperlink xmlns:r="http://schemas.openxmlformats.org/officeDocument/2006/relationships" r:id="docRId71">
        <w:r>
          <w:rPr>
            <w:rFonts w:ascii="Arial" w:hAnsi="Arial" w:cs="Arial" w:eastAsia="Arial"/>
            <w:color w:val="0000FF"/>
            <w:spacing w:val="0"/>
            <w:position w:val="0"/>
            <w:sz w:val="20"/>
            <w:u w:val="single"/>
            <w:shd w:fill="auto" w:val="clear"/>
          </w:rPr>
          <w:t xml:space="preserve">статью 97</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Договора от 29.05.2014.</w:t>
      </w: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13. Право профсоюзов на ведение коллективных переговоров, заключение соглашений, коллективных договоров и контроль за их выполнением</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72">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w:t>
      </w:r>
      <w:hyperlink xmlns:r="http://schemas.openxmlformats.org/officeDocument/2006/relationships" r:id="docRId73">
        <w:r>
          <w:rPr>
            <w:rFonts w:ascii="Arial" w:hAnsi="Arial" w:cs="Arial" w:eastAsia="Arial"/>
            <w:color w:val="0000FF"/>
            <w:spacing w:val="0"/>
            <w:position w:val="0"/>
            <w:sz w:val="20"/>
            <w:u w:val="single"/>
            <w:shd w:fill="auto" w:val="clear"/>
          </w:rPr>
          <w:t xml:space="preserve">законом</w:t>
        </w:r>
      </w:hyperlink>
      <w:r>
        <w:rPr>
          <w:rFonts w:ascii="Arial" w:hAnsi="Arial" w:cs="Arial" w:eastAsia="Arial"/>
          <w:color w:val="auto"/>
          <w:spacing w:val="0"/>
          <w:position w:val="0"/>
          <w:sz w:val="20"/>
          <w:shd w:fill="auto" w:val="clear"/>
        </w:rPr>
        <w:t xml:space="preserve">.</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В случае,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Запрещается ведение переговоров и заключение соглашений и коллективных договоров от имени работников лицами, представляющими работодателя.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Первичные профсоюзные организации, профсоюзы, их объединения (ассоциации) вправе осуществлять профсоюзный контроль за выполнением коллективных договоров, соглашений.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недостижения соглашения в указанный срок разногласия рассматриваются в соответствии с федеральным </w:t>
      </w:r>
      <w:hyperlink xmlns:r="http://schemas.openxmlformats.org/officeDocument/2006/relationships" r:id="docRId74">
        <w:r>
          <w:rPr>
            <w:rFonts w:ascii="Arial" w:hAnsi="Arial" w:cs="Arial" w:eastAsia="Arial"/>
            <w:color w:val="0000FF"/>
            <w:spacing w:val="0"/>
            <w:position w:val="0"/>
            <w:sz w:val="20"/>
            <w:u w:val="single"/>
            <w:shd w:fill="auto" w:val="clear"/>
          </w:rPr>
          <w:t xml:space="preserve">законом</w:t>
        </w:r>
      </w:hyperlink>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14. Право профсоюзов на участие в урегулировании коллективных трудовых споров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16. Отношения профсоюзов и их органов с другими представительными органами работников в организации, органами управления организацией</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75">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Профсоюзы имеют право выдвигать кандидатуры своих представителей для избрания в иные представительные органы работников в организации.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Профсоюзы по уполномочию работников вправе иметь своих представителей в коллегиальных органах управления организацией.</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17. Право профсоюзов на информацию</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18. Право профсоюзов на участие в подготовке и дополнительном профессиональном образовании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76">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02.07.2013 N 185-ФЗ)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часть первая в ред. Федерального </w:t>
      </w:r>
      <w:hyperlink xmlns:r="http://schemas.openxmlformats.org/officeDocument/2006/relationships" r:id="docRId77">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02.07.2013 N 185-ФЗ)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78">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02.07.2013 N 185-ФЗ)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19. Право профсоюзов на осуществление профсоюзного контроля за соблюдением законодательства о труде</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Для осуществления профсоюзного контроля за соблюдением законодательства о труде профсоюзы вправе создавать собственные инспекции труда, которые наделяются полномочиями, предусмотренными </w:t>
      </w:r>
      <w:hyperlink xmlns:r="http://schemas.openxmlformats.org/officeDocument/2006/relationships" r:id="docRId79">
        <w:r>
          <w:rPr>
            <w:rFonts w:ascii="Arial" w:hAnsi="Arial" w:cs="Arial" w:eastAsia="Arial"/>
            <w:color w:val="0000FF"/>
            <w:spacing w:val="0"/>
            <w:position w:val="0"/>
            <w:sz w:val="20"/>
            <w:u w:val="single"/>
            <w:shd w:fill="auto" w:val="clear"/>
          </w:rPr>
          <w:t xml:space="preserve">положениями</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утверждаемыми профсоюзами.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их инспекции труда при осуществлении этих полномочий взаимодействуют с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 с иными федеральными органами исполнительной власти.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Федеральных законов от 14.10.2014 </w:t>
      </w:r>
      <w:hyperlink xmlns:r="http://schemas.openxmlformats.org/officeDocument/2006/relationships" r:id="docRId80">
        <w:r>
          <w:rPr>
            <w:rFonts w:ascii="Arial" w:hAnsi="Arial" w:cs="Arial" w:eastAsia="Arial"/>
            <w:color w:val="0000FF"/>
            <w:spacing w:val="0"/>
            <w:position w:val="0"/>
            <w:sz w:val="20"/>
            <w:u w:val="single"/>
            <w:shd w:fill="auto" w:val="clear"/>
          </w:rPr>
          <w:t xml:space="preserve">N 307-ФЗ</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03.07.2016 </w:t>
      </w:r>
      <w:hyperlink xmlns:r="http://schemas.openxmlformats.org/officeDocument/2006/relationships" r:id="docRId81">
        <w:r>
          <w:rPr>
            <w:rFonts w:ascii="Arial" w:hAnsi="Arial" w:cs="Arial" w:eastAsia="Arial"/>
            <w:color w:val="0000FF"/>
            <w:spacing w:val="0"/>
            <w:position w:val="0"/>
            <w:sz w:val="20"/>
            <w:u w:val="single"/>
            <w:shd w:fill="auto" w:val="clear"/>
          </w:rPr>
          <w:t xml:space="preserve">N 283-ФЗ</w:t>
        </w:r>
      </w:hyperlink>
      <w:r>
        <w:rPr>
          <w:rFonts w:ascii="Arial" w:hAnsi="Arial" w:cs="Arial" w:eastAsia="Arial"/>
          <w:color w:val="auto"/>
          <w:spacing w:val="0"/>
          <w:position w:val="0"/>
          <w:sz w:val="20"/>
          <w:shd w:fill="auto" w:val="clear"/>
        </w:rPr>
        <w:t xml:space="preserve">)</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20. Права профсоюзов в области охраны труда и окружающей среды</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82">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30.12.2008 N 309-ФЗ)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83">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30.12.2008 N 309-ФЗ)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Профсоюзы осуществляют профсоюзный контроль за состоянием охраны труда и окружающей среды через свои органы, </w:t>
      </w:r>
      <w:hyperlink xmlns:r="http://schemas.openxmlformats.org/officeDocument/2006/relationships" r:id="docRId84">
        <w:r>
          <w:rPr>
            <w:rFonts w:ascii="Arial" w:hAnsi="Arial" w:cs="Arial" w:eastAsia="Arial"/>
            <w:color w:val="0000FF"/>
            <w:spacing w:val="0"/>
            <w:position w:val="0"/>
            <w:sz w:val="20"/>
            <w:u w:val="single"/>
            <w:shd w:fill="auto" w:val="clear"/>
          </w:rPr>
          <w:t xml:space="preserve">уполномоченных</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доверенных) лиц по охране труда, а также собственные инспекции по охране труда,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охраны труда и окружающей среды в соответствии с федеральным законодательством.</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85">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30.12.2008 N 309-ФЗ)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неустранение нарушений несут ответственность, предусмотренную законодательством.</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86">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09.05.2005 N 45-ФЗ)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21. Участие профсоюзов в осуществлении приватизации государственного и муниципального имущества</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22. Права профсоюзов на социальную защиту работников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23. Право профсоюзов на защиту интересов работников в органах по рассмотрению трудовых споров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Глава III. ГАРАНТИИ ПРАВ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24. Гарантии имущественных прав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Финансовый контроль за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Ограничение независимой финансовой деятельности профсоюзов не допускается.</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Имущество профсоюзов может быть отчуждено только по решению суда.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Источники, порядок формирования имущества и использования средств профсоюзов определяются их уставами, уставами первичных профсоюзных организаций.</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87">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также ценные бумаги и иное имущество, необходимые для обеспечения уставной деятельности профсоюзов.</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88">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02.07.2013 N 185-ФЗ)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 </w:t>
      </w:r>
      <w:r>
        <w:rPr>
          <w:rFonts w:ascii="Arial" w:hAnsi="Arial" w:cs="Arial" w:eastAsia="Arial"/>
          <w:color w:val="auto"/>
          <w:spacing w:val="0"/>
          <w:position w:val="0"/>
          <w:sz w:val="20"/>
          <w:shd w:fill="auto" w:val="clear"/>
        </w:rPr>
        <w:t xml:space="preserve">Профсоюзы вправе осуществлять на основе федерального </w:t>
      </w:r>
      <w:hyperlink xmlns:r="http://schemas.openxmlformats.org/officeDocument/2006/relationships" r:id="docRId89">
        <w:r>
          <w:rPr>
            <w:rFonts w:ascii="Arial" w:hAnsi="Arial" w:cs="Arial" w:eastAsia="Arial"/>
            <w:color w:val="0000FF"/>
            <w:spacing w:val="0"/>
            <w:position w:val="0"/>
            <w:sz w:val="20"/>
            <w:u w:val="single"/>
            <w:shd w:fill="auto" w:val="clear"/>
          </w:rPr>
          <w:t xml:space="preserve">законодательства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самостоятельно, а также через учрежденные ими организации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в ред. Федерального </w:t>
      </w:r>
      <w:hyperlink xmlns:r="http://schemas.openxmlformats.org/officeDocument/2006/relationships" r:id="docRId90">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22.12.2014 N 444-ФЗ)</w:t>
      </w:r>
    </w:p>
    <w:p>
      <w:pPr>
        <w:spacing w:before="0" w:after="0" w:line="240"/>
        <w:ind w:right="0" w:left="0" w:firstLine="54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25. Гарантии работникам, входящим в состав профсоюзных органов и не освобожденным от основной работы</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1 - 2. </w:t>
      </w:r>
      <w:r>
        <w:rPr>
          <w:rFonts w:ascii="Arial" w:hAnsi="Arial" w:cs="Arial" w:eastAsia="Arial"/>
          <w:color w:val="auto"/>
          <w:spacing w:val="0"/>
          <w:position w:val="0"/>
          <w:sz w:val="20"/>
          <w:shd w:fill="auto" w:val="clear"/>
        </w:rPr>
        <w:t xml:space="preserve">Утратили силу. - Федеральный </w:t>
      </w:r>
      <w:hyperlink xmlns:r="http://schemas.openxmlformats.org/officeDocument/2006/relationships" r:id="docRId91">
        <w:r>
          <w:rPr>
            <w:rFonts w:ascii="Arial" w:hAnsi="Arial" w:cs="Arial" w:eastAsia="Arial"/>
            <w:color w:val="0000FF"/>
            <w:spacing w:val="0"/>
            <w:position w:val="0"/>
            <w:sz w:val="20"/>
            <w:u w:val="single"/>
            <w:shd w:fill="auto" w:val="clear"/>
          </w:rPr>
          <w:t xml:space="preserve">закон</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01.07.2010 N 146-ФЗ.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w:t>
      </w:r>
      <w:hyperlink xmlns:r="http://schemas.openxmlformats.org/officeDocument/2006/relationships" r:id="docRId92">
        <w:r>
          <w:rPr>
            <w:rFonts w:ascii="Arial" w:hAnsi="Arial" w:cs="Arial" w:eastAsia="Arial"/>
            <w:color w:val="0000FF"/>
            <w:spacing w:val="0"/>
            <w:position w:val="0"/>
            <w:sz w:val="20"/>
            <w:u w:val="single"/>
            <w:shd w:fill="auto" w:val="clear"/>
          </w:rPr>
          <w:t xml:space="preserve">кодексом</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Российской Федерации.</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п. 3 в ред. Федерального </w:t>
      </w:r>
      <w:hyperlink xmlns:r="http://schemas.openxmlformats.org/officeDocument/2006/relationships" r:id="docRId93">
        <w:r>
          <w:rPr>
            <w:rFonts w:ascii="Arial" w:hAnsi="Arial" w:cs="Arial" w:eastAsia="Arial"/>
            <w:color w:val="0000FF"/>
            <w:spacing w:val="0"/>
            <w:position w:val="0"/>
            <w:sz w:val="20"/>
            <w:u w:val="single"/>
            <w:shd w:fill="auto" w:val="clear"/>
          </w:rPr>
          <w:t xml:space="preserve">закона</w:t>
        </w:r>
      </w:hyperlink>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от 01.07.2010 N 146-ФЗ)</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w:t>
      </w:r>
      <w:r>
        <w:rPr>
          <w:rFonts w:ascii="Arial" w:hAnsi="Arial" w:cs="Arial" w:eastAsia="Arial"/>
          <w:color w:val="auto"/>
          <w:spacing w:val="0"/>
          <w:position w:val="0"/>
          <w:sz w:val="20"/>
          <w:shd w:fill="auto" w:val="clear"/>
        </w:rPr>
        <w:t xml:space="preserve">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w:t>
      </w:r>
      <w:r>
        <w:rPr>
          <w:rFonts w:ascii="Arial" w:hAnsi="Arial" w:cs="Arial" w:eastAsia="Arial"/>
          <w:color w:val="auto"/>
          <w:spacing w:val="0"/>
          <w:position w:val="0"/>
          <w:sz w:val="20"/>
          <w:shd w:fill="auto" w:val="clear"/>
        </w:rPr>
        <w:t xml:space="preserve">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26. Гарантии освобожденным профсоюзным работникам, избранным (делегированным) в профсоюзные органы</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27. Гарантии права на труд работникам, являвшимся членами профсоюзных органов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w:t>
      </w:r>
      <w:r>
        <w:rPr>
          <w:rFonts w:ascii="Arial" w:hAnsi="Arial" w:cs="Arial" w:eastAsia="Arial"/>
          <w:color w:val="0000FF"/>
          <w:spacing w:val="0"/>
          <w:position w:val="0"/>
          <w:sz w:val="20"/>
          <w:shd w:fill="auto" w:val="clear"/>
        </w:rPr>
        <w:t xml:space="preserve">статьи 25</w:t>
      </w:r>
      <w:r>
        <w:rPr>
          <w:rFonts w:ascii="Arial" w:hAnsi="Arial" w:cs="Arial" w:eastAsia="Arial"/>
          <w:color w:val="auto"/>
          <w:spacing w:val="0"/>
          <w:position w:val="0"/>
          <w:sz w:val="20"/>
          <w:shd w:fill="auto" w:val="clear"/>
        </w:rPr>
        <w:t xml:space="preserve"> настоящего Федерального закона.</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28. Обязанности работодателя по созданию условий для осуществления деятельности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w:t>
      </w:r>
      <w:r>
        <w:rPr>
          <w:rFonts w:ascii="Arial" w:hAnsi="Arial" w:cs="Arial" w:eastAsia="Arial"/>
          <w:color w:val="auto"/>
          <w:spacing w:val="0"/>
          <w:position w:val="0"/>
          <w:sz w:val="20"/>
          <w:shd w:fill="auto" w:val="clear"/>
        </w:rPr>
        <w:t xml:space="preserve">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0"/>
          <w:shd w:fill="auto" w:val="clear"/>
        </w:rPr>
        <w:t xml:space="preserve">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 В случае,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Глава IV. ЗАЩИТА ПРАВ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29. Судебная защита прав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Гарантируется судебная защита прав профсоюзов.</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30. Ответственность за нарушение прав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w:t>
      </w:r>
      <w:r>
        <w:rPr>
          <w:rFonts w:ascii="Arial" w:hAnsi="Arial" w:cs="Arial" w:eastAsia="Arial"/>
          <w:color w:val="auto"/>
          <w:spacing w:val="0"/>
          <w:position w:val="0"/>
          <w:sz w:val="20"/>
          <w:shd w:fill="auto" w:val="clear"/>
        </w:rPr>
        <w:t xml:space="preserve">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w:t>
      </w:r>
      <w:r>
        <w:rPr>
          <w:rFonts w:ascii="Arial" w:hAnsi="Arial" w:cs="Arial" w:eastAsia="Arial"/>
          <w:color w:val="auto"/>
          <w:spacing w:val="0"/>
          <w:position w:val="0"/>
          <w:sz w:val="20"/>
          <w:shd w:fill="auto" w:val="clear"/>
        </w:rPr>
        <w:t xml:space="preserve">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о профсоюзах, не выполняющих обязательств, предусмотренных коллективным договором, соглашением.</w:t>
      </w:r>
    </w:p>
    <w:p>
      <w:pPr>
        <w:spacing w:before="20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Глава V. ОТВЕТСТВЕННОСТЬ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31. Ответственность профсоюзов</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Глава VI. ЗАКЛЮЧИТЕЛЬНЫЕ ПОЛОЖЕНИЯ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32. Вступление настоящего Федерального закона в силу</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Настоящий Федеральный закон вступает в силу со дня его официального опубликования.</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Статья 33. О приведении правовых актов в соответствие с настоящим Федеральным законом</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54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Президент</w:t>
      </w: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Российской Федерации</w:t>
      </w: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Б.ЕЛЬЦИН</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Москва, Кремль</w:t>
      </w:r>
    </w:p>
    <w:p>
      <w:pPr>
        <w:spacing w:before="20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w:t>
      </w:r>
      <w:r>
        <w:rPr>
          <w:rFonts w:ascii="Arial" w:hAnsi="Arial" w:cs="Arial" w:eastAsia="Arial"/>
          <w:color w:val="auto"/>
          <w:spacing w:val="0"/>
          <w:position w:val="0"/>
          <w:sz w:val="20"/>
          <w:shd w:fill="auto" w:val="clear"/>
        </w:rPr>
        <w:t xml:space="preserve">января 1996 года</w:t>
      </w:r>
    </w:p>
    <w:p>
      <w:pPr>
        <w:spacing w:before="20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 10-</w:t>
      </w:r>
      <w:r>
        <w:rPr>
          <w:rFonts w:ascii="Arial" w:hAnsi="Arial" w:cs="Arial" w:eastAsia="Arial"/>
          <w:color w:val="auto"/>
          <w:spacing w:val="0"/>
          <w:position w:val="0"/>
          <w:sz w:val="20"/>
          <w:shd w:fill="auto" w:val="clear"/>
        </w:rPr>
        <w:t xml:space="preserve">ФЗ</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consultantplus://offline/ref=811DC9E220D818BFBDB460C266B1179C7C5F63CB7254B83915A69BC8A1090D7522B0AF420B5A5773r6MAH" Id="docRId88" Type="http://schemas.openxmlformats.org/officeDocument/2006/relationships/hyperlink"/><Relationship TargetMode="External" Target="consultantplus://offline/ref=811DC9E220D818BFBDB460C266B1179C7C5E67CF775CB83915A69BC8A1090D7522B0AF420B5A5376r6M1H" Id="docRId90" Type="http://schemas.openxmlformats.org/officeDocument/2006/relationships/hyperlink"/><Relationship TargetMode="External" Target="consultantplus://offline/ref=811DC9E220D818BFBDB460C266B1179C7C5066CB7450B83915A69BC8A1090D7522B0AF420B5A5377r6M0H" Id="docRId14" Type="http://schemas.openxmlformats.org/officeDocument/2006/relationships/hyperlink"/><Relationship TargetMode="External" Target="consultantplus://offline/ref=811DC9E220D818BFBDB460C266B1179C7C5E67CF775CB83915A69BC8A1090D7522B0AF420B5A5376r6MCH" Id="docRId75" Type="http://schemas.openxmlformats.org/officeDocument/2006/relationships/hyperlink"/><Relationship TargetMode="External" Target="consultantplus://offline/ref=811DC9E220D818BFBDB460C266B1179C7C5C64C27F5EE5331DFF97CAA606526225F9A3430B5A53r7M7H" Id="docRId69" Type="http://schemas.openxmlformats.org/officeDocument/2006/relationships/hyperlink"/><Relationship TargetMode="External" Target="consultantplus://offline/ref=811DC9E220D818BFBDB460C266B1179C7F596CC37F5CB83915A69BC8A1090D7522B0AF420B5A5373r6MBH" Id="docRId36" Type="http://schemas.openxmlformats.org/officeDocument/2006/relationships/hyperlink"/><Relationship TargetMode="External" Target="consultantplus://offline/ref=811DC9E220D818BFBDB460C266B1179C7C5E67CF775CB83915A69BC8A1090D7522B0AF420B5A5376r6MBH" Id="docRId53" Type="http://schemas.openxmlformats.org/officeDocument/2006/relationships/hyperlink"/><Relationship TargetMode="External" Target="consultantplus://offline/ref=811DC9E220D818BFBDB460C266B1179C7F5964CC7555B83915A69BC8A1090D7522B0AF420B5A5170r6MBH" Id="docRId60" Type="http://schemas.openxmlformats.org/officeDocument/2006/relationships/hyperlink"/><Relationship TargetMode="External" Target="consultantplus://offline/ref=811DC9E220D818BFBDB460C266B1179C7C5E67CF775CB83915A69BC8A1090D7522B0AF420B5A5375r6M1H" Id="docRId13" Type="http://schemas.openxmlformats.org/officeDocument/2006/relationships/hyperlink"/><Relationship TargetMode="External" Target="consultantplus://offline/ref=811DC9E220D818BFBDB460C266B1179C7C5E67CF775CB83915A69BC8A1090D7522B0AF420B5A5375r6M0H" Id="docRId20" Type="http://schemas.openxmlformats.org/officeDocument/2006/relationships/hyperlink"/><Relationship TargetMode="External" Target="consultantplus://offline/ref=811DC9E220D818BFBDB460C266B1179C7F5964CC7555B83915A69BC8A1090D7522B0AF420B5A5170r6MBH" Id="docRId58" Type="http://schemas.openxmlformats.org/officeDocument/2006/relationships/hyperlink"/><Relationship TargetMode="External" Target="consultantplus://offline/ref=811DC9E220D818BFBDB460C266B1179C7C5F63CB7254B83915A69BC8A1090D7522B0AF420B5A5773r6MBH" Id="docRId78" Type="http://schemas.openxmlformats.org/officeDocument/2006/relationships/hyperlink"/><Relationship Target="numbering.xml" Id="docRId94" Type="http://schemas.openxmlformats.org/officeDocument/2006/relationships/numbering"/><Relationship TargetMode="External" Target="consultantplus://offline/ref=811DC9E220D818BFBDB460C266B1179C7C506DC8775DB83915A69BC8A1090D7522B0AF420B5A5372r6MFH" Id="docRId2" Type="http://schemas.openxmlformats.org/officeDocument/2006/relationships/hyperlink"/><Relationship TargetMode="External" Target="consultantplus://offline/ref=811DC9E220D818BFBDB460C266B1179C7F5867CD705CB83915A69BC8A1090D7522B0AF420B5B5371r6MCH" Id="docRId71" Type="http://schemas.openxmlformats.org/officeDocument/2006/relationships/hyperlink"/><Relationship TargetMode="External" Target="consultantplus://offline/ref=811DC9E220D818BFBDB460C266B1179C7C5F63CB7254B83915A69BC8A1090D7522B0AF420B5A5770r6MEH" Id="docRId31" Type="http://schemas.openxmlformats.org/officeDocument/2006/relationships/hyperlink"/><Relationship TargetMode="External" Target="consultantplus://offline/ref=811DC9E220D818BFBDB460C266B1179C7C5E67CF775CB83915A69BC8A1090D7522B0AF420B5A5377r6M1H" Id="docRId42" Type="http://schemas.openxmlformats.org/officeDocument/2006/relationships/hyperlink"/><Relationship TargetMode="External" Target="consultantplus://offline/ref=811DC9E220D818BFBDB460C266B1179C7C5D65CC7650B83915A69BC8A1090D7522B0AF420B5A537Cr6MAH" Id="docRId56" Type="http://schemas.openxmlformats.org/officeDocument/2006/relationships/hyperlink"/><Relationship TargetMode="External" Target="consultantplus://offline/ref=811DC9E220D818BFBDB460C266B1179C7F5861CF7E53B83915A69BC8A1090D7522B0AF420B5A5170r6MFH" Id="docRId65" Type="http://schemas.openxmlformats.org/officeDocument/2006/relationships/hyperlink"/><Relationship TargetMode="External" Target="consultantplus://offline/ref=811DC9E220D818BFBDB460C266B1179C7F5964C97753B83915A69BC8A1090D7522B0AF420B5A5270r6M9H" Id="docRId86" Type="http://schemas.openxmlformats.org/officeDocument/2006/relationships/hyperlink"/><Relationship TargetMode="External" Target="consultantplus://offline/ref=811DC9E220D818BFBDB460C266B1179C7C506DC37752B83915A69BC8A1090D7522B0AF420B5A5176r6M1H" Id="docRId89" Type="http://schemas.openxmlformats.org/officeDocument/2006/relationships/hyperlink"/><Relationship TargetMode="External" Target="consultantplus://offline/ref=811DC9E220D818BFBDB460C266B1179C7C5967CB7652B83915A69BC8A1090D7522B0AF420B5A5374r6M9H" Id="docRId93" Type="http://schemas.openxmlformats.org/officeDocument/2006/relationships/hyperlink"/><Relationship TargetMode="External" Target="consultantplus://offline/ref=811DC9E220D818BFBDB460C266B1179C7F596CC37F5CB83915A69BC8A1090D7522B0AF420B5A5373r6MBH" Id="docRId17" Type="http://schemas.openxmlformats.org/officeDocument/2006/relationships/hyperlink"/><Relationship TargetMode="External" Target="consultantplus://offline/ref=811DC9E220D818BFBDB460C266B1179C7C5E67CF775CB83915A69BC8A1090D7522B0AF420B5A5374r6M8H" Id="docRId24" Type="http://schemas.openxmlformats.org/officeDocument/2006/relationships/hyperlink"/><Relationship TargetMode="External" Target="consultantplus://offline/ref=811DC9E220D818BFBDB460C266B1179C7F5964C97750B83915A69BC8A1090D7522B0AF420B5A517Cr6MBH" Id="docRId33" Type="http://schemas.openxmlformats.org/officeDocument/2006/relationships/hyperlink"/><Relationship TargetMode="External" Target="consultantplus://offline/ref=811DC9E220D818BFBDB460C266B1179C7C5E67CF775CB83915A69BC8A1090D7522B0AF420B5A5376r6M9H" Id="docRId44" Type="http://schemas.openxmlformats.org/officeDocument/2006/relationships/hyperlink"/><Relationship TargetMode="External" Target="consultantplus://offline/ref=811DC9E220D818BFBDB460C266B1179C7F5B65C37F50B83915A69BC8A1090D7522B0AF420B5A5071r6MDH" Id="docRId54" Type="http://schemas.openxmlformats.org/officeDocument/2006/relationships/hyperlink"/><Relationship TargetMode="External" Target="consultantplus://offline/ref=811DC9E220D818BFBDB460C266B1179C7C5166C97151B83915A69BC8A1090D7522B0AF420B5A527Cr6MFH" Id="docRId63" Type="http://schemas.openxmlformats.org/officeDocument/2006/relationships/hyperlink"/><Relationship TargetMode="External" Target="consultantplus://offline/ref=811DC9E220D818BFBDB460C266B1179C7F5B64CC7050B83915A69BC8A1090D7522B0AF42085Fr5M2H" Id="docRId74" Type="http://schemas.openxmlformats.org/officeDocument/2006/relationships/hyperlink"/><Relationship TargetMode="External" Target="consultantplus://offline/ref=811DC9E220D818BFBDB460C266B1179C7F5964C87353B83915A69BC8A1090D7522B0AF420B5A567Cr6MDH" Id="docRId80" Type="http://schemas.openxmlformats.org/officeDocument/2006/relationships/hyperlink"/><Relationship TargetMode="External" Target="consultantplus://offline/ref=811DC9E220D818BFBDB460C266B1179C7C5C66CF7F52B83915A69BC8A1090D7522B0AF420B5A5371r6M8H" Id="docRId23" Type="http://schemas.openxmlformats.org/officeDocument/2006/relationships/hyperlink"/><Relationship TargetMode="External" Target="consultantplus://offline/ref=811DC9E220D818BFBDB460C266B1179C7F5964C97753B83915A69BC8A1090D7522B0AF420B5A5270r6M9H" Id="docRId6" Type="http://schemas.openxmlformats.org/officeDocument/2006/relationships/hyperlink"/><Relationship TargetMode="External" Target="consultantplus://offline/ref=811DC9E220D818BFBDB460C266B1179C7C5967CB7652B83915A69BC8A1090D7522B0AF420B5A5375r6M0H" Id="docRId91" Type="http://schemas.openxmlformats.org/officeDocument/2006/relationships/hyperlink"/><Relationship TargetMode="External" Target="consultantplus://offline/ref=811DC9E220D818BFBDB460C266B1179C7C5D65CF715DB83915A69BC8A1090D7522B0AF420B5A5370r6M0H" Id="docRId1" Type="http://schemas.openxmlformats.org/officeDocument/2006/relationships/hyperlink"/><Relationship TargetMode="External" Target="consultantplus://offline/ref=811DC9E220D818BFBDB460C266B1179C7F586CC97651B83915A69BC8A1090D7522B0AF420B5A5175r6M1H" Id="docRId15" Type="http://schemas.openxmlformats.org/officeDocument/2006/relationships/hyperlink"/><Relationship TargetMode="External" Target="consultantplus://offline/ref=811DC9E220D818BFBDB460C266B1179C7F586CC97651B83915A69BC8A1090D7522B0AF420B5A5175r6M1H" Id="docRId35" Type="http://schemas.openxmlformats.org/officeDocument/2006/relationships/hyperlink"/><Relationship TargetMode="External" Target="consultantplus://offline/ref=811DC9E220D818BFBDB460C266B1179C7C5D65CC7650B83915A69BC8A1090D7522B0AF420B5A537Cr6MAH" Id="docRId46" Type="http://schemas.openxmlformats.org/officeDocument/2006/relationships/hyperlink"/><Relationship TargetMode="External" Target="consultantplus://offline/ref=811DC9E220D818BFBDB460C266B1179C7F5162CF7D03EF3B44F395CDA95945656CF5A2430B5Dr5M7H" Id="docRId52" Type="http://schemas.openxmlformats.org/officeDocument/2006/relationships/hyperlink"/><Relationship TargetMode="External" Target="consultantplus://offline/ref=811DC9E220D818BFBDB460C266B1179C7F5964CC7555B83915A69BC8A1090D7522B0AF420B5A5170r6MAH" Id="docRId61" Type="http://schemas.openxmlformats.org/officeDocument/2006/relationships/hyperlink"/><Relationship TargetMode="External" Target="consultantplus://offline/ref=811DC9E220D818BFBDB460C266B1179C7C5F63CB7254B83915A69BC8A1090D7522B0AF420B5A5770r6M0H" Id="docRId76" Type="http://schemas.openxmlformats.org/officeDocument/2006/relationships/hyperlink"/><Relationship TargetMode="External" Target="consultantplus://offline/ref=811DC9E220D818BFBDB460C266B1179C7C5063C97152B83915A69BC8A1090D7522B0AF420B5A5270r6M9H" Id="docRId82" Type="http://schemas.openxmlformats.org/officeDocument/2006/relationships/hyperlink"/><Relationship TargetMode="External" Target="consultantplus://offline/ref=811DC9E220D818BFBDB460C266B1179C7F5964C87353B83915A69BC8A1090D7522B0AF420B5A567Cr6MDH" Id="docRId12" Type="http://schemas.openxmlformats.org/officeDocument/2006/relationships/hyperlink"/><Relationship TargetMode="External" Target="consultantplus://offline/ref=811DC9E220D818BFBDB460C266B1179C7C5066CB7450B83915A69BC8A1090D7522B0AF420B5A5377r6M0H" Id="docRId21" Type="http://schemas.openxmlformats.org/officeDocument/2006/relationships/hyperlink"/><Relationship TargetMode="External" Target="consultantplus://offline/ref=811DC9E220D818BFBDB460C266B1179C7F5861CF7E53B83915A69BC8A1090D7522B0AF420B5A5176r6MCH" Id="docRId41" Type="http://schemas.openxmlformats.org/officeDocument/2006/relationships/hyperlink"/><Relationship TargetMode="External" Target="consultantplus://offline/ref=811DC9E220D818BFBDB460C266B1179C7C5D65CF715DB83915A69BC8A1090D7522B0AF420B5A5370r6M0H" Id="docRId68" Type="http://schemas.openxmlformats.org/officeDocument/2006/relationships/hyperlink"/><Relationship TargetMode="External" Target="consultantplus://offline/ref=811DC9E220D818BFBDB460C266B1179C7C5063C97152B83915A69BC8A1090D7522B0AF420B5A5271r6M0H" Id="docRId8" Type="http://schemas.openxmlformats.org/officeDocument/2006/relationships/hyperlink"/><Relationship TargetMode="External" Target="consultantplus://offline/ref=811DC9E220D818BFBDB460C266B1179C7C5063C97152B83915A69BC8A1090D7522B0AF420B5A5270r6MBH" Id="docRId85" Type="http://schemas.openxmlformats.org/officeDocument/2006/relationships/hyperlink"/><Relationship TargetMode="External" Target="consultantplus://offline/ref=811DC9E220D818BFBDB460C266B1179C7C5E67CF775CB83915A69BC8A1090D7522B0AF420B5A5374r6M1H" Id="docRId28" Type="http://schemas.openxmlformats.org/officeDocument/2006/relationships/hyperlink"/><Relationship TargetMode="External" Target="consultantplus://offline/ref=811DC9E220D818BFBDB460C266B1179C7F5964C97750B83915A69BC8A1090D7522B0AF420B5A517Cr6MBH" Id="docRId3" Type="http://schemas.openxmlformats.org/officeDocument/2006/relationships/hyperlink"/><Relationship TargetMode="External" Target="consultantplus://offline/ref=811DC9E220D818BFBDB460C266B1179C7F5162CF7D03EF3B44F395CDA95945656CF5A2430A5Br5M5H" Id="docRId37" Type="http://schemas.openxmlformats.org/officeDocument/2006/relationships/hyperlink"/><Relationship TargetMode="External" Target="consultantplus://offline/ref=811DC9E220D818BFBDB460C266B1179C7F5964CC7555B83915A69BC8A1090D7522B0AF420B5A5171r6M1H" Id="docRId48" Type="http://schemas.openxmlformats.org/officeDocument/2006/relationships/hyperlink"/><Relationship TargetMode="External" Target="consultantplus://offline/ref=811DC9E220D818BFBDB460C266B1179C7F5964CC7555B83915A69BC8A1090D7522B0AF420B5A5171r6M0H" Id="docRId50" Type="http://schemas.openxmlformats.org/officeDocument/2006/relationships/hyperlink"/><Relationship TargetMode="External" Target="consultantplus://offline/ref=811DC9E220D818BFBDB460C266B1179C7F5B64CC7050B83915A69BC8A1090D7522B0AF460Ar5M9H" Id="docRId70" Type="http://schemas.openxmlformats.org/officeDocument/2006/relationships/hyperlink"/><Relationship TargetMode="External" Target="consultantplus://offline/ref=811DC9E220D818BFBDB460C266B1179C7F5B64C9775CB83915A69BC8A1090D7522B0AF420B5A527Cr6M1H" Id="docRId10" Type="http://schemas.openxmlformats.org/officeDocument/2006/relationships/hyperlink"/><Relationship TargetMode="External" Target="consultantplus://offline/ref=811DC9E220D818BFBDB460C266B1179C7C5E67CF775CB83915A69BC8A1090D7522B0AF420B5A5374r6MFH" Id="docRId27" Type="http://schemas.openxmlformats.org/officeDocument/2006/relationships/hyperlink"/><Relationship TargetMode="External" Target="consultantplus://offline/ref=811DC9E220D818BFBDB460C266B1179C7C5E67CF775CB83915A69BC8A1090D7522B0AF420B5A5377r6M9H" Id="docRId30" Type="http://schemas.openxmlformats.org/officeDocument/2006/relationships/hyperlink"/><Relationship TargetMode="External" Target="consultantplus://offline/ref=811DC9E220D818BFBDB460C266B1179C7F5964CC7555B83915A69BC8A1090D7522B0AF420B5A5171r6MFH" Id="docRId43" Type="http://schemas.openxmlformats.org/officeDocument/2006/relationships/hyperlink"/><Relationship TargetMode="External" Target="consultantplus://offline/ref=811DC9E220D818BFBDB460C266B1179C7C5166C97151B83915A69BC8A1090D7522B0AF420B5A527Cr6MCH" Id="docRId59" Type="http://schemas.openxmlformats.org/officeDocument/2006/relationships/hyperlink"/><Relationship TargetMode="External" Target="consultantplus://offline/ref=811DC9E220D818BFBDB460C266B1179C7F5162CF7D03EF3B44F395rCMDH" Id="docRId66" Type="http://schemas.openxmlformats.org/officeDocument/2006/relationships/hyperlink"/><Relationship TargetMode="External" Target="consultantplus://offline/ref=811DC9E220D818BFBDB47ED973B1179C7C5B61CE7556B83915A69BC8A1090D7522B0AF420B5A5374r6MCH" Id="docRId79" Type="http://schemas.openxmlformats.org/officeDocument/2006/relationships/hyperlink"/><Relationship TargetMode="External" Target="consultantplus://offline/ref=811DC9E220D818BFBDB460C266B1179C7C5E67CF775CB83915A69BC8A1090D7522B0AF420B5A5376r6MEH" Id="docRId87" Type="http://schemas.openxmlformats.org/officeDocument/2006/relationships/hyperlink"/><Relationship Target="styles.xml" Id="docRId95" Type="http://schemas.openxmlformats.org/officeDocument/2006/relationships/styles"/><Relationship TargetMode="External" Target="consultantplus://offline/ref=811DC9E220D818BFBDB460C266B1179C755F66CD765EE5331DFF97CAA606526225F9A3430B5A51r7M7H" Id="docRId19" Type="http://schemas.openxmlformats.org/officeDocument/2006/relationships/hyperlink"/><Relationship TargetMode="External" Target="consultantplus://offline/ref=811DC9E220D818BFBDB460C266B1179C7C5E67CF775CB83915A69BC8A1090D7522B0AF420B5A5377r6MAH" Id="docRId39" Type="http://schemas.openxmlformats.org/officeDocument/2006/relationships/hyperlink"/><Relationship TargetMode="External" Target="consultantplus://offline/ref=811DC9E220D818BFBDB460C266B1179C7F5964CC7555B83915A69BC8A1090D7522B0AF420B5A5171r6MDH" Id="docRId5" Type="http://schemas.openxmlformats.org/officeDocument/2006/relationships/hyperlink"/><Relationship TargetMode="External" Target="consultantplus://offline/ref=811DC9E220D818BFBDB460C266B1179C7C5E67CF775CB83915A69BC8A1090D7522B0AF420B5A5376r6MDH" Id="docRId72" Type="http://schemas.openxmlformats.org/officeDocument/2006/relationships/hyperlink"/><Relationship TargetMode="External" Target="consultantplus://offline/ref=811DC9E220D818BFBDB460C266B1179C7F5B64CC7050B83915A69BC8A1r0M9H" Id="docRId92" Type="http://schemas.openxmlformats.org/officeDocument/2006/relationships/hyperlink"/><Relationship TargetMode="External" Target="consultantplus://offline/ref=811DC9E220D818BFBDB460C266B1179C7F5965CF7152B83915A69BC8A1090D7522B0AF420B5A5375r6M0H" Id="docRId16" Type="http://schemas.openxmlformats.org/officeDocument/2006/relationships/hyperlink"/><Relationship TargetMode="External" Target="consultantplus://offline/ref=811DC9E220D818BFBDB460C266B1179C7C5E67CF775CB83915A69BC8A1090D7522B0AF420B5A5374r6MAH" Id="docRId25" Type="http://schemas.openxmlformats.org/officeDocument/2006/relationships/hyperlink"/><Relationship TargetMode="External" Target="consultantplus://offline/ref=811DC9E220D818BFBDB460C266B1179C7C506DC8775DB83915A69BC8A1090D7522B0AF420B5A5372r6MFH" Id="docRId32" Type="http://schemas.openxmlformats.org/officeDocument/2006/relationships/hyperlink"/><Relationship TargetMode="External" Target="consultantplus://offline/ref=811DC9E220D818BFBDB460C266B1179C7F5164C2775DB83915A69BC8A1090D7522B0AF420B5A5374r6MDH" Id="docRId45" Type="http://schemas.openxmlformats.org/officeDocument/2006/relationships/hyperlink"/><Relationship TargetMode="External" Target="consultantplus://offline/ref=811DC9E220D818BFBDB460C266B1179C7C506CCD7E5CB83915A69BC8A1090D7522B0AF420B5C5373r6MCH" Id="docRId57" Type="http://schemas.openxmlformats.org/officeDocument/2006/relationships/hyperlink"/><Relationship TargetMode="External" Target="consultantplus://offline/ref=811DC9E220D818BFBDB460C266B1179C7F5861CF7E53B83915A69BC8A1090D7522B0AF420B5A5171r6M0H" Id="docRId64" Type="http://schemas.openxmlformats.org/officeDocument/2006/relationships/hyperlink"/><Relationship TargetMode="External" Target="consultantplus://offline/ref=811DC9E220D818BFBDB460C266B1179C7F5965CF7152B83915A69BC8A1090D7522B0AF420B5A5375r6M0H" Id="docRId81" Type="http://schemas.openxmlformats.org/officeDocument/2006/relationships/hyperlink"/><Relationship TargetMode="External" Target="consultantplus://offline/ref=811DC9E220D818BFBDB460C266B1179C7C5166C97151B83915A69BC8A1090D7522B0AF420B5A527Cr6MBH" Id="docRId7" Type="http://schemas.openxmlformats.org/officeDocument/2006/relationships/hyperlink"/><Relationship TargetMode="External" Target="consultantplus://offline/ref=811DC9E220D818BFBDB460C266B1179C7F5B64C9775CB83915A69BC8A1090D7522B0AF420B5A527Cr6M1H" Id="docRId34" Type="http://schemas.openxmlformats.org/officeDocument/2006/relationships/hyperlink"/><Relationship TargetMode="External" Target="consultantplus://offline/ref=811DC9E220D818BFBDB460C266B1179C7F5964CC7555B83915A69BC8A1090D7522B0AF420B5A5171r6MEH" Id="docRId47" Type="http://schemas.openxmlformats.org/officeDocument/2006/relationships/hyperlink"/><Relationship TargetMode="External" Target="consultantplus://offline/ref=811DC9E220D818BFBDB460C266B1179C7C5E67CF775CB83915A69BC8A1090D7522B0AF420B5A5376r6MAH" Id="docRId55" Type="http://schemas.openxmlformats.org/officeDocument/2006/relationships/hyperlink"/><Relationship TargetMode="External" Target="consultantplus://offline/ref=811DC9E220D818BFBDB460C266B1179C7F5964CC7555B83915A69BC8A1090D7522B0AF420B5A5170r6MDH" Id="docRId62" Type="http://schemas.openxmlformats.org/officeDocument/2006/relationships/hyperlink"/><Relationship TargetMode="External" Target="consultantplus://offline/ref=811DC9E220D818BFBDB460C266B1179C7C5063C97152B83915A69BC8A1090D7522B0AF420B5A5270r6M8H" Id="docRId83" Type="http://schemas.openxmlformats.org/officeDocument/2006/relationships/hyperlink"/><Relationship TargetMode="External" Target="consultantplus://offline/ref=811DC9E220D818BFBDB460C266B1179C7C5B64CA7E5DB83915A69BC8A1r0M9H" Id="docRId22" Type="http://schemas.openxmlformats.org/officeDocument/2006/relationships/hyperlink"/><Relationship TargetMode="External" Target="consultantplus://offline/ref=811DC9E220D818BFBDB460C266B1179C7C5967CB7652B83915A69BC8A1090D7522B0AF420B5A5375r6M1H" Id="docRId9" Type="http://schemas.openxmlformats.org/officeDocument/2006/relationships/hyperlink"/><Relationship TargetMode="External" Target="consultantplus://offline/ref=811DC9E220D818BFBDB460C266B1179C7F5861CF7E53B83915A69BC8A1090D7522B0AF420B5A5176r6MDH" Id="docRId0" Type="http://schemas.openxmlformats.org/officeDocument/2006/relationships/hyperlink"/><Relationship TargetMode="External" Target="consultantplus://offline/ref=811DC9E220D818BFBDB460C266B1179C7C5E67CF775CB83915A69BC8A1090D7522B0AF420B5A5374r6M0H" Id="docRId29" Type="http://schemas.openxmlformats.org/officeDocument/2006/relationships/hyperlink"/><Relationship TargetMode="External" Target="consultantplus://offline/ref=811DC9E220D818BFBDB460C266B1179C7C5166C97151B83915A69BC8A1090D7522B0AF420B5A527Cr6MAH" Id="docRId49" Type="http://schemas.openxmlformats.org/officeDocument/2006/relationships/hyperlink"/><Relationship TargetMode="External" Target="consultantplus://offline/ref=811DC9E220D818BFBDB460C266B1179C7C5F63CB7254B83915A69BC8A1090D7522B0AF420B5A5773r6M9H" Id="docRId77" Type="http://schemas.openxmlformats.org/officeDocument/2006/relationships/hyperlink"/><Relationship TargetMode="External" Target="consultantplus://offline/ref=811DC9E220D818BFBDB460C266B1179C7C5E67CF775CB83915A69BC8A1090D7522B0AF420B5A5377r6MFH" Id="docRId40" Type="http://schemas.openxmlformats.org/officeDocument/2006/relationships/hyperlink"/><Relationship TargetMode="External" Target="consultantplus://offline/ref=811DC9E220D818BFBDB460C266B1179C7C516CC87154B83915A69BC8A1090D7522B0AF420B5A5373r6MAH" Id="docRId67" Type="http://schemas.openxmlformats.org/officeDocument/2006/relationships/hyperlink"/><Relationship TargetMode="External" Target="consultantplus://offline/ref=811DC9E220D818BFBDB460C266B1179C7E5F66CE7D03EF3B44F395CDA95945656CF5A2430B5Br5M3H" Id="docRId84" Type="http://schemas.openxmlformats.org/officeDocument/2006/relationships/hyperlink"/><Relationship TargetMode="External" Target="consultantplus://offline/ref=811DC9E220D818BFBDB460C266B1179C7E5C67CB765EE5331DFF97CAA606526225F9A3430B5A57r7M6H" Id="docRId18" Type="http://schemas.openxmlformats.org/officeDocument/2006/relationships/hyperlink"/><Relationship TargetMode="External" Target="consultantplus://offline/ref=811DC9E220D818BFBDB460C266B1179C7C5E67CF775CB83915A69BC8A1090D7522B0AF420B5A5377r6MBH" Id="docRId38" Type="http://schemas.openxmlformats.org/officeDocument/2006/relationships/hyperlink"/><Relationship TargetMode="External" Target="consultantplus://offline/ref=811DC9E220D818BFBDB460C266B1179C7F5964CC7555B83915A69BC8A1090D7522B0AF420B5A5170r6M9H" Id="docRId51" Type="http://schemas.openxmlformats.org/officeDocument/2006/relationships/hyperlink"/><Relationship TargetMode="External" Target="consultantplus://offline/ref=811DC9E220D818BFBDB460C266B1179C7C5F63CB7254B83915A69BC8A1090D7522B0AF420B5A5770r6MFH" Id="docRId11" Type="http://schemas.openxmlformats.org/officeDocument/2006/relationships/hyperlink"/><Relationship TargetMode="External" Target="consultantplus://offline/ref=811DC9E220D818BFBDB460C266B1179C7C5E67CF775CB83915A69BC8A1090D7522B0AF420B5A5374r6MDH" Id="docRId26" Type="http://schemas.openxmlformats.org/officeDocument/2006/relationships/hyperlink"/><Relationship TargetMode="External" Target="consultantplus://offline/ref=811DC9E220D818BFBDB460C266B1179C7C5D65CC7650B83915A69BC8A1090D7522B0AF420B5A537Cr6MAH" Id="docRId4" Type="http://schemas.openxmlformats.org/officeDocument/2006/relationships/hyperlink"/><Relationship TargetMode="External" Target="consultantplus://offline/ref=811DC9E220D818BFBDB460C266B1179C7F5B64CC7050B83915A69BC8A1090D7522B0AF4108r5M9H" Id="docRId73" Type="http://schemas.openxmlformats.org/officeDocument/2006/relationships/hyperlink"/></Relationships>
</file>